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湖北交投建设集团有限公司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《协 作 单 位 准 入 资 格 申 请 书》</w:t>
      </w:r>
    </w:p>
    <w:p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资</w:t>
      </w: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料</w:t>
      </w: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册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360" w:lineRule="auto"/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单位名称：</w:t>
      </w:r>
    </w:p>
    <w:p>
      <w:pPr>
        <w:spacing w:line="360" w:lineRule="auto"/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联 系 人：</w:t>
      </w:r>
    </w:p>
    <w:p>
      <w:pPr>
        <w:spacing w:line="360" w:lineRule="auto"/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电    话：</w:t>
      </w:r>
    </w:p>
    <w:p>
      <w:pPr>
        <w:spacing w:line="360" w:lineRule="auto"/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邮    箱：</w:t>
      </w:r>
    </w:p>
    <w:p>
      <w:pPr>
        <w:spacing w:line="360" w:lineRule="auto"/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提交日期：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bCs/>
          <w:snapToGrid w:val="0"/>
          <w:kern w:val="0"/>
          <w:sz w:val="28"/>
          <w:szCs w:val="28"/>
        </w:rPr>
        <w:sectPr>
          <w:footerReference r:id="rId3" w:type="default"/>
          <w:pgSz w:w="11907" w:h="16840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档案目录</w:t>
      </w:r>
    </w:p>
    <w:p>
      <w:pPr>
        <w:spacing w:line="580" w:lineRule="exact"/>
        <w:ind w:firstLine="560" w:firstLineChars="200"/>
        <w:jc w:val="center"/>
        <w:rPr>
          <w:rFonts w:ascii="方正小标宋简体" w:eastAsia="方正小标宋简体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1、协作单位资格审核表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2、协作单位准入申请书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3、法定代表人身份证明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4、协作单位一般情况表及附件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5、主要人员资料一览表及附件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6、主要施工机械及测量、试验设备配备表及附件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7、近五年内的工程业绩表及附件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8、其它资料表及附件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9、</w:t>
      </w:r>
      <w:r>
        <w:rPr>
          <w:rFonts w:hint="eastAsia" w:ascii="仿宋_GB2312" w:eastAsia="仿宋_GB2312"/>
          <w:sz w:val="28"/>
          <w:szCs w:val="28"/>
        </w:rPr>
        <w:t>国家企业信用信息公示系统、信用中国截图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10、信息变更申请函及审核意见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605"/>
        <w:gridCol w:w="3165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8"/>
                <w:szCs w:val="28"/>
              </w:rPr>
              <w:t>湖北交投建设集团有限公司协作单位资格审核表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6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审核项目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协作单位准入申请类别：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□专业类协作队伍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□劳务类协作队伍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2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□物资、设备供应商</w:t>
            </w:r>
          </w:p>
        </w:tc>
        <w:tc>
          <w:tcPr>
            <w:tcW w:w="4261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□第三方服务商（检测、监测类）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6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资质资格审核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表1 单位一般情况表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营业执照复印件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有关资质证书复印件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银行基本账号信息（开户许可证）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法定代表人身份证明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其他需说明的情况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技术力量审核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表2  主要人员资料一览表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主要人员身份证、职称证、毕业证复印件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表3  主要施工机械及测量、试验设备配备表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四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施工业绩及其他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表4  近期业绩及证明材料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业绩证明（合同复印件、结算协议书等）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表5  其它资料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国家企业信用信息公示系统、信用中国网站信息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其他资料证明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866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审查人：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审查时间：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</w:p>
        </w:tc>
      </w:tr>
    </w:tbl>
    <w:p>
      <w:pPr>
        <w:jc w:val="left"/>
        <w:rPr>
          <w:rFonts w:ascii="方正小标宋简体" w:eastAsia="方正小标宋简体"/>
          <w:sz w:val="30"/>
          <w:szCs w:val="30"/>
        </w:rPr>
        <w:sectPr>
          <w:pgSz w:w="11907" w:h="16840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ascii="方正小标宋简体" w:eastAsia="方正小标宋简体"/>
          <w:sz w:val="30"/>
          <w:szCs w:val="30"/>
        </w:rPr>
        <w:tab/>
      </w:r>
      <w:r>
        <w:rPr>
          <w:rFonts w:ascii="方正小标宋简体" w:eastAsia="方正小标宋简体"/>
          <w:sz w:val="30"/>
          <w:szCs w:val="30"/>
        </w:rPr>
        <w:tab/>
      </w:r>
      <w:r>
        <w:rPr>
          <w:rFonts w:ascii="方正小标宋简体" w:eastAsia="方正小标宋简体"/>
          <w:sz w:val="30"/>
          <w:szCs w:val="30"/>
        </w:rPr>
        <w:tab/>
      </w:r>
      <w:r>
        <w:rPr>
          <w:rFonts w:ascii="方正小标宋简体" w:eastAsia="方正小标宋简体"/>
          <w:sz w:val="30"/>
          <w:szCs w:val="30"/>
        </w:rPr>
        <w:tab/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协作单位准入申请书</w:t>
      </w:r>
    </w:p>
    <w:p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湖北交投建设集团有限公司：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>（    单位名称     ）</w:t>
      </w:r>
      <w:r>
        <w:rPr>
          <w:rFonts w:hint="eastAsia" w:ascii="仿宋_GB2312" w:eastAsia="仿宋_GB2312"/>
          <w:sz w:val="28"/>
          <w:szCs w:val="28"/>
        </w:rPr>
        <w:t>，具备贵单位规定的协作单位准入申请条件，愿意按照规定参与贵单位的施工项目，并承诺忠实履行合同条款。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特此申请以下类别协作单位准入。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□专业类协作队伍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□劳务类协作队伍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□物资、设备供应商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□第三方服务商（检测、监测类）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本单位郑重申明：以上陈述内容和所提供的文件确系本单位的真实有效的法律文件，如有虚假伪造及不真实之处，愿意承担法律责任和经济责任。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申请单位：（盖章）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法人签字：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    期：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审核部门意见：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审核部门签章：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  <w:sectPr>
          <w:pgSz w:w="11907" w:h="16840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日        期：</w:t>
      </w:r>
    </w:p>
    <w:p>
      <w:pPr>
        <w:spacing w:line="360" w:lineRule="auto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法定代表人身份证明</w:t>
      </w: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spacing w:line="360" w:lineRule="auto"/>
        <w:rPr>
          <w:rFonts w:ascii="Calibri" w:hAnsi="Calibri" w:eastAsia="宋体" w:cs="Times New Roman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>单位名称：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>单位性质：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地址：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成立时间：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8"/>
          <w:szCs w:val="28"/>
        </w:rPr>
        <w:t>年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日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经营期限：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姓名：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8"/>
          <w:szCs w:val="28"/>
        </w:rPr>
        <w:t>性别：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8"/>
          <w:szCs w:val="28"/>
        </w:rPr>
        <w:t>年龄：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8"/>
          <w:szCs w:val="28"/>
        </w:rPr>
        <w:t>职务：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系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（单位名称）的法定代表人。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特此证明。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41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法定代表人身份证复印件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正面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法定代表人身份证复印件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反面</w:t>
            </w:r>
          </w:p>
        </w:tc>
      </w:tr>
    </w:tbl>
    <w:p>
      <w:pPr>
        <w:wordWrap w:val="0"/>
        <w:spacing w:line="360" w:lineRule="auto"/>
        <w:jc w:val="righ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申请单位：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Times New Roman"/>
          <w:sz w:val="28"/>
          <w:szCs w:val="28"/>
        </w:rPr>
        <w:t>（盖单位章）</w:t>
      </w:r>
    </w:p>
    <w:p>
      <w:pPr>
        <w:wordWrap w:val="0"/>
        <w:spacing w:line="360" w:lineRule="auto"/>
        <w:jc w:val="righ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8"/>
          <w:szCs w:val="28"/>
        </w:rPr>
        <w:t>年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日         </w:t>
      </w:r>
    </w:p>
    <w:p>
      <w:pPr>
        <w:spacing w:line="360" w:lineRule="auto"/>
        <w:jc w:val="left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注：法定代表人的签字必须是亲笔签名，不得使用印章、签名章或其他电子制版签名。法定代表人身份证明应进行有效公证，公证书应对法定代表人签名和单位公章进行有效公证。</w:t>
      </w:r>
    </w:p>
    <w:p>
      <w:pPr>
        <w:spacing w:line="360" w:lineRule="auto"/>
        <w:ind w:firstLine="3080" w:firstLineChars="1100"/>
        <w:jc w:val="left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Times New Roman"/>
          <w:sz w:val="36"/>
          <w:szCs w:val="36"/>
        </w:rPr>
        <w:sectPr>
          <w:pgSz w:w="11907" w:h="16840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授权委托书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cs="Times New Roman" w:asciiTheme="minorEastAsia" w:hAnsiTheme="minorEastAsia"/>
          <w:sz w:val="28"/>
          <w:szCs w:val="28"/>
        </w:rPr>
        <w:t>本人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（身份证号：            ）</w:t>
      </w:r>
      <w:r>
        <w:rPr>
          <w:rFonts w:cs="Times New Roman" w:asciiTheme="minorEastAsia" w:hAnsiTheme="minorEastAsia"/>
          <w:sz w:val="28"/>
          <w:szCs w:val="28"/>
        </w:rPr>
        <w:t>系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</w:t>
      </w:r>
      <w:r>
        <w:rPr>
          <w:rFonts w:cs="Times New Roman" w:asciiTheme="minorEastAsia" w:hAnsiTheme="minorEastAsia"/>
          <w:sz w:val="28"/>
          <w:szCs w:val="28"/>
        </w:rPr>
        <w:t>法定代表人，</w:t>
      </w:r>
      <w:r>
        <w:rPr>
          <w:rFonts w:hint="eastAsia" w:cs="Times New Roman" w:asciiTheme="minorEastAsia" w:hAnsiTheme="minorEastAsia"/>
          <w:sz w:val="28"/>
          <w:szCs w:val="28"/>
        </w:rPr>
        <w:t>现授权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（身份证号：                 ）</w:t>
      </w:r>
      <w:r>
        <w:rPr>
          <w:rFonts w:hint="eastAsia" w:ascii="宋体" w:hAnsi="宋体" w:eastAsia="宋体" w:cs="Times New Roman"/>
          <w:sz w:val="28"/>
          <w:szCs w:val="28"/>
        </w:rPr>
        <w:t>为我方代理人，全权代理我单位</w:t>
      </w:r>
      <w:r>
        <w:rPr>
          <w:rFonts w:hint="eastAsia" w:asciiTheme="minorEastAsia" w:hAnsiTheme="minorEastAsia"/>
          <w:sz w:val="28"/>
          <w:szCs w:val="28"/>
        </w:rPr>
        <w:t>参与贵单位的协作单位准入申请</w:t>
      </w:r>
      <w:r>
        <w:rPr>
          <w:rFonts w:hint="eastAsia" w:ascii="宋体" w:hAnsi="宋体" w:eastAsia="宋体" w:cs="Times New Roman"/>
          <w:sz w:val="28"/>
          <w:szCs w:val="28"/>
        </w:rPr>
        <w:t>事宜。代理人在办理与贵部之间的所发生的一切事项我公司均予认可，由此产生的一切经济责任及法律责任均由我公司承担</w:t>
      </w:r>
      <w:r>
        <w:rPr>
          <w:rFonts w:hint="eastAsia" w:cs="Times New Roman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topLinePunct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附件：法定代表人及被授权人身份证复印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41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法定代表人身份证复印件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正面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法定代表人身份证复印件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反面</w:t>
            </w:r>
          </w:p>
        </w:tc>
      </w:tr>
    </w:tbl>
    <w:p>
      <w:pPr>
        <w:spacing w:line="360" w:lineRule="auto"/>
        <w:ind w:firstLine="3080" w:firstLineChars="1100"/>
        <w:jc w:val="left"/>
        <w:rPr>
          <w:rFonts w:ascii="宋体" w:hAnsi="宋体" w:eastAsia="宋体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41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代理人身份证复印件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正面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代理人身份证复印件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反面</w:t>
            </w:r>
          </w:p>
        </w:tc>
      </w:tr>
    </w:tbl>
    <w:p>
      <w:pPr>
        <w:spacing w:line="360" w:lineRule="auto"/>
        <w:ind w:firstLine="3080" w:firstLineChars="11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单位名称：（盖章）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7140"/>
          <w:tab w:val="left" w:pos="7455"/>
        </w:tabs>
        <w:spacing w:line="360" w:lineRule="auto"/>
        <w:ind w:firstLine="3080" w:firstLineChars="11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法人代表：（签字）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3080" w:firstLineChars="11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被授权人：（签字）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</w:p>
    <w:p/>
    <w:p>
      <w:pPr>
        <w:spacing w:line="360" w:lineRule="auto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注：法定代表人的签字必须是亲笔签名，不得使用印章、签名章或其他电子制版签名。授权委托书应进行有效公证。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  <w:sectPr>
          <w:pgSz w:w="11907" w:h="16840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885"/>
        <w:gridCol w:w="1793"/>
        <w:gridCol w:w="2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28"/>
                <w:szCs w:val="28"/>
              </w:rPr>
              <w:t>表1：单位一般情况表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单位全称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企业类别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专业队伍/劳务队伍/</w:t>
            </w:r>
            <w:r>
              <w:rPr>
                <w:rFonts w:ascii="宋体" w:hAnsi="宋体" w:cs="宋体"/>
                <w:kern w:val="0"/>
                <w:sz w:val="22"/>
              </w:rPr>
              <w:t>生产厂家/代理商/租赁商</w:t>
            </w:r>
            <w:r>
              <w:rPr>
                <w:rFonts w:hint="eastAsia"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/>
                <w:kern w:val="0"/>
                <w:sz w:val="22"/>
              </w:rPr>
              <w:t>检测</w:t>
            </w:r>
            <w:r>
              <w:rPr>
                <w:rFonts w:hint="eastAsia" w:ascii="宋体" w:hAnsi="宋体" w:cs="宋体"/>
                <w:kern w:val="0"/>
                <w:sz w:val="22"/>
              </w:rPr>
              <w:t>/监测类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主要业务范围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填写营业执照经营范围）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近3年业绩范围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申请类别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营业执照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注册资本：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营业范围：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4.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发照单位：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建立日期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固定资产净值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(万元)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现有职工（人）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参保职工（人）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（建筑业企业资质、检测资质、养护资质）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等级：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2.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证书号：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发证单位：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安全生产许可证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1.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有效期：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3.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发照单位：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计量认证证书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行政负责人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姓名：     职务：     职称：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技术负责人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姓名：     职务：     职称：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联系方式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地址：                邮编：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电话：                传真：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</w:t>
            </w: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名称：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注：企业法人营业执照、施工企业资质证书、安全生产许可证、银行开户许可证（或银行基本账户信息）需附复印件。</w:t>
            </w:r>
          </w:p>
        </w:tc>
      </w:tr>
    </w:tbl>
    <w:p>
      <w:pPr>
        <w:widowControl/>
        <w:jc w:val="center"/>
        <w:rPr>
          <w:rFonts w:ascii="方正小标宋简体" w:hAnsi="黑体" w:eastAsia="方正小标宋简体" w:cs="宋体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041"/>
        <w:gridCol w:w="1262"/>
        <w:gridCol w:w="728"/>
        <w:gridCol w:w="880"/>
        <w:gridCol w:w="770"/>
        <w:gridCol w:w="1402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28"/>
                <w:szCs w:val="28"/>
              </w:rPr>
              <w:t>表2：主要人员资料一览表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 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 关 证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</w:rPr>
              <w:t>注：人员身份证及相关资料扫描件附后。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</w:p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73"/>
        <w:gridCol w:w="1116"/>
        <w:gridCol w:w="648"/>
        <w:gridCol w:w="654"/>
        <w:gridCol w:w="654"/>
        <w:gridCol w:w="648"/>
        <w:gridCol w:w="1195"/>
        <w:gridCol w:w="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28"/>
                <w:szCs w:val="28"/>
              </w:rPr>
              <w:t>表3：主要施工机械及测量、试验设备配备表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设备名称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功率、吨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位、容积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新旧程度购入年份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租赁</w:t>
            </w: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一、主要施工机械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二、试验检测仪器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FF0000"/>
                <w:kern w:val="0"/>
                <w:sz w:val="24"/>
              </w:rPr>
              <w:t>注：仅有劳务资质的企业可不填写本表单。设备勾选为自有时须提供自有证明资料。</w:t>
            </w:r>
          </w:p>
          <w:p>
            <w:pPr>
              <w:widowControl/>
              <w:jc w:val="left"/>
              <w:rPr>
                <w:rFonts w:ascii="仿宋_GB2312" w:hAnsi="黑体" w:eastAsia="仿宋_GB2312" w:cs="宋体"/>
                <w:color w:val="FF0000"/>
                <w:kern w:val="0"/>
                <w:szCs w:val="21"/>
              </w:rPr>
            </w:pPr>
          </w:p>
        </w:tc>
      </w:tr>
    </w:tbl>
    <w:p/>
    <w:p>
      <w:pPr>
        <w:jc w:val="center"/>
      </w:pPr>
      <w:r>
        <w:rPr>
          <w:rFonts w:hint="eastAsia" w:ascii="方正小标宋简体" w:hAnsi="黑体" w:eastAsia="方正小标宋简体" w:cs="宋体"/>
          <w:kern w:val="0"/>
          <w:sz w:val="28"/>
          <w:szCs w:val="28"/>
        </w:rPr>
        <w:t>表4：近期企业业绩及证明资料</w:t>
      </w:r>
    </w:p>
    <w:tbl>
      <w:tblPr>
        <w:tblStyle w:val="12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33"/>
        <w:gridCol w:w="1789"/>
        <w:gridCol w:w="183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合作单位</w:t>
            </w: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33" w:type="dxa"/>
            <w:vAlign w:val="center"/>
          </w:tcPr>
          <w:p>
            <w:pPr>
              <w:ind w:firstLine="800" w:firstLineChars="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合同内容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合同额（万元）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2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注：合同均需附证明文件。</w:t>
      </w:r>
    </w:p>
    <w:p>
      <w:pPr>
        <w:widowControl/>
        <w:jc w:val="center"/>
        <w:rPr>
          <w:rFonts w:ascii="方正小标宋简体" w:hAnsi="黑体" w:eastAsia="方正小标宋简体" w:cs="宋体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0"/>
        <w:gridCol w:w="2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28"/>
                <w:szCs w:val="28"/>
              </w:rPr>
              <w:t>表5：其它资料</w:t>
            </w:r>
          </w:p>
        </w:tc>
      </w:tr>
      <w:tr>
        <w:trPr>
          <w:trHeight w:val="285" w:hRule="atLeast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其它资料【</w:t>
            </w:r>
            <w:r>
              <w:rPr>
                <w:rFonts w:ascii="宋体" w:hAnsi="宋体" w:cs="宋体"/>
                <w:kern w:val="0"/>
                <w:sz w:val="22"/>
              </w:rPr>
              <w:t>代理商需提供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生产厂家授权代理证明文件、根据准入条件提供近3年内的《审计报告》、办公场所证明文件、办公场所证明文件、</w:t>
            </w:r>
            <w:r>
              <w:rPr>
                <w:rFonts w:hint="eastAsia" w:ascii="宋体" w:hAnsi="宋体" w:cs="宋体"/>
                <w:kern w:val="0"/>
                <w:sz w:val="22"/>
              </w:rPr>
              <w:t>国家企业信用信息公示系统（报告或截图）、信用中国（报告或截图）、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中国执行信息公开网</w:t>
            </w:r>
            <w:r>
              <w:rPr>
                <w:rFonts w:hint="eastAsia" w:ascii="宋体" w:hAnsi="宋体" w:cs="宋体"/>
                <w:kern w:val="0"/>
                <w:sz w:val="22"/>
              </w:rPr>
              <w:t>（报告或截图）、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湖北省交通投资集团有限公司资源库单位证明资料</w:t>
            </w:r>
            <w:r>
              <w:rPr>
                <w:rFonts w:hint="eastAsia" w:ascii="宋体" w:hAnsi="宋体" w:cs="宋体"/>
                <w:kern w:val="0"/>
                <w:sz w:val="22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】，需要相关证明材料附件。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方正小标宋简体" w:hAnsi="黑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企业信用状况</w:t>
      </w:r>
    </w:p>
    <w:p>
      <w:pPr>
        <w:pStyle w:val="9"/>
        <w:spacing w:before="0" w:beforeAutospacing="0" w:after="0" w:afterAutospacing="0" w:line="452" w:lineRule="atLeast"/>
        <w:ind w:firstLine="46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  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 xml:space="preserve">我公司至 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年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月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日，信用状况如下：</w:t>
      </w:r>
    </w:p>
    <w:p>
      <w:pPr>
        <w:pStyle w:val="9"/>
        <w:wordWrap w:val="0"/>
        <w:spacing w:before="0" w:beforeAutospacing="0" w:after="0" w:afterAutospacing="0" w:line="553" w:lineRule="atLeast"/>
        <w:ind w:firstLine="66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一、在“国家企业信用信息公示系统”（</w:t>
      </w:r>
      <w:r>
        <w:fldChar w:fldCharType="begin"/>
      </w:r>
      <w:r>
        <w:instrText xml:space="preserve"> HYPERLINK "http://www.gsxt.gov.cn/）中，□未□有" </w:instrText>
      </w:r>
      <w:r>
        <w:fldChar w:fldCharType="separate"/>
      </w:r>
      <w:r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  <w:t>http://www.gsxt.gov.cn/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）中，□未 □有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fldChar w:fldCharType="end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 xml:space="preserve"> 列入严重违法失信企业名单。</w:t>
      </w:r>
    </w:p>
    <w:p>
      <w:pPr>
        <w:pStyle w:val="9"/>
        <w:spacing w:before="0" w:beforeAutospacing="0" w:after="0" w:afterAutospacing="0" w:line="553" w:lineRule="atLeast"/>
        <w:ind w:firstLine="670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二、在“信用中国”</w:t>
      </w:r>
      <w:r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  <w:t>https://www.creditchina.gov.cn/</w:t>
      </w:r>
      <w:r>
        <w:fldChar w:fldCharType="begin"/>
      </w:r>
      <w:r>
        <w:instrText xml:space="preserve"> HYPERLINK "http://www.gsxt.gov.cn/）中，□未□有" </w:instrText>
      </w:r>
      <w:r>
        <w:fldChar w:fldCharType="separate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中，□未 □有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fldChar w:fldCharType="end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 xml:space="preserve"> 列入失信被执行人名单。</w:t>
      </w:r>
    </w:p>
    <w:p>
      <w:pPr>
        <w:pStyle w:val="9"/>
        <w:spacing w:before="0" w:beforeAutospacing="0" w:after="0" w:afterAutospacing="0" w:line="553" w:lineRule="atLeast"/>
        <w:ind w:firstLine="670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三、在“信用中国”</w:t>
      </w:r>
      <w:r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  <w:t>https://www.creditchina.gov.cn/</w:t>
      </w:r>
      <w:r>
        <w:fldChar w:fldCharType="begin"/>
      </w:r>
      <w:r>
        <w:instrText xml:space="preserve"> HYPERLINK "http://www.gsxt.gov.cn/）中，□未□有" </w:instrText>
      </w:r>
      <w:r>
        <w:fldChar w:fldCharType="separate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中，被列为□行政处罚 □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fldChar w:fldCharType="end"/>
      </w:r>
      <w:r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  <w:t>守信红名单</w:t>
      </w:r>
      <w:r>
        <w:fldChar w:fldCharType="begin"/>
      </w:r>
      <w:r>
        <w:instrText xml:space="preserve"> HYPERLINK "http://www.gsxt.gov.cn/）中，□未□有" </w:instrText>
      </w:r>
      <w:r>
        <w:fldChar w:fldCharType="separate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□重点关注名单□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fldChar w:fldCharType="end"/>
      </w:r>
      <w:r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  <w:t>黑名单</w:t>
      </w:r>
      <w:r>
        <w:fldChar w:fldCharType="begin"/>
      </w:r>
      <w:r>
        <w:instrText xml:space="preserve"> HYPERLINK "http://www.gsxt.gov.cn/）中，□未□有" </w:instrText>
      </w:r>
      <w:r>
        <w:fldChar w:fldCharType="separate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□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fldChar w:fldCharType="end"/>
      </w:r>
      <w:r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  <w:t>上述情况皆无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。</w:t>
      </w:r>
    </w:p>
    <w:p>
      <w:pPr>
        <w:pStyle w:val="9"/>
        <w:wordWrap w:val="0"/>
        <w:spacing w:before="0" w:beforeAutospacing="0" w:after="0" w:afterAutospacing="0" w:line="553" w:lineRule="atLeast"/>
        <w:ind w:firstLine="66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四、在“中国执行信息公开网”http://zxgk.court.gov.cn/</w:t>
      </w:r>
      <w:r>
        <w:fldChar w:fldCharType="begin"/>
      </w:r>
      <w:r>
        <w:instrText xml:space="preserve"> HYPERLINK "http://www.gsxt.gov.cn/）中，□未□有" </w:instrText>
      </w:r>
      <w:r>
        <w:fldChar w:fldCharType="separate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中，□有 □没有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fldChar w:fldCharType="end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 xml:space="preserve"> 未履行完毕的“被执行人信息”。</w:t>
      </w:r>
    </w:p>
    <w:p>
      <w:pPr>
        <w:pStyle w:val="9"/>
        <w:spacing w:before="0" w:beforeAutospacing="0" w:after="0" w:afterAutospacing="0" w:line="553" w:lineRule="atLeast"/>
        <w:ind w:firstLine="670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五、</w:t>
      </w:r>
      <w:r>
        <w:fldChar w:fldCharType="begin"/>
      </w:r>
      <w:r>
        <w:instrText xml:space="preserve"> HYPERLINK "http://www.gsxt.gov.cn/）中，□未□有" </w:instrText>
      </w:r>
      <w:r>
        <w:fldChar w:fldCharType="separate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企业或法定代表人，拟委任的项目负责人在近三年内，□无 □有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fldChar w:fldCharType="end"/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 xml:space="preserve"> 行贿犯罪行为。</w:t>
      </w:r>
    </w:p>
    <w:p>
      <w:pPr>
        <w:pStyle w:val="9"/>
        <w:spacing w:before="0" w:beforeAutospacing="0" w:after="0" w:afterAutospacing="0" w:line="553" w:lineRule="atLeast"/>
        <w:ind w:firstLine="670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六、其他情形（如有）。</w:t>
      </w:r>
    </w:p>
    <w:p>
      <w:pPr>
        <w:pStyle w:val="9"/>
        <w:spacing w:before="0" w:beforeAutospacing="0" w:after="0" w:afterAutospacing="0" w:line="553" w:lineRule="atLeast"/>
        <w:ind w:firstLine="670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以上（一）～（四）信用状况均应附指定网站完整信用报告或截图，时间应在递交申请资料前7天内。</w:t>
      </w:r>
    </w:p>
    <w:p>
      <w:pPr>
        <w:pStyle w:val="9"/>
        <w:spacing w:before="0" w:beforeAutospacing="0" w:after="0" w:afterAutospacing="0" w:line="385" w:lineRule="atLeast"/>
        <w:ind w:firstLine="1680" w:firstLineChars="600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</w:p>
    <w:p>
      <w:pPr>
        <w:pStyle w:val="9"/>
        <w:spacing w:before="0" w:beforeAutospacing="0" w:after="0" w:afterAutospacing="0" w:line="385" w:lineRule="atLeast"/>
        <w:ind w:firstLine="1680" w:firstLineChars="600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 申请人（承诺人）：            （盖章）</w:t>
      </w:r>
    </w:p>
    <w:p>
      <w:pPr>
        <w:pStyle w:val="9"/>
        <w:spacing w:before="0" w:beforeAutospacing="0" w:after="0" w:afterAutospacing="0" w:line="385" w:lineRule="atLeast"/>
        <w:ind w:firstLine="46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 xml:space="preserve">          法定代表人：                 （签字）</w:t>
      </w:r>
    </w:p>
    <w:p>
      <w:pPr>
        <w:pStyle w:val="9"/>
        <w:spacing w:before="0" w:beforeAutospacing="0" w:after="0" w:afterAutospacing="0"/>
        <w:ind w:firstLine="555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年　　月　　日</w:t>
      </w:r>
    </w:p>
    <w:p>
      <w:pPr>
        <w:jc w:val="left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Cs w:val="21"/>
        </w:rPr>
        <w:t>注：须附“国家企业信用信息公示系统”、“信用中国”和“中国执行信息公开网”信用报告或截图，须为彩色扫描件，且清晰可辨。</w:t>
      </w:r>
    </w:p>
    <w:p>
      <w:pPr>
        <w:widowControl/>
        <w:jc w:val="center"/>
        <w:rPr>
          <w:rFonts w:ascii="方正小标宋简体" w:hAnsi="黑体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黑体" w:eastAsia="方正小标宋简体" w:cs="宋体"/>
          <w:kern w:val="0"/>
          <w:sz w:val="30"/>
          <w:szCs w:val="30"/>
        </w:rPr>
        <w:t>信用承诺书</w:t>
      </w:r>
    </w:p>
    <w:p>
      <w:pPr>
        <w:pStyle w:val="9"/>
        <w:spacing w:before="0" w:beforeAutospacing="0" w:after="0" w:afterAutospacing="0" w:line="402" w:lineRule="atLeast"/>
        <w:jc w:val="center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 </w:t>
      </w:r>
    </w:p>
    <w:p>
      <w:pPr>
        <w:pStyle w:val="9"/>
        <w:spacing w:before="0" w:beforeAutospacing="0" w:after="0" w:afterAutospacing="0" w:line="402" w:lineRule="atLeast"/>
        <w:ind w:firstLine="536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 </w:t>
      </w:r>
      <w:r>
        <w:rPr>
          <w:rFonts w:hint="eastAsia" w:cstheme="minorBidi"/>
          <w:color w:val="auto"/>
          <w:kern w:val="2"/>
          <w:sz w:val="32"/>
          <w:szCs w:val="32"/>
          <w:u w:val="single"/>
        </w:rPr>
        <w:t>   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u w:val="single"/>
        </w:rPr>
        <w:t>（申请单位名称）</w:t>
      </w:r>
      <w:r>
        <w:rPr>
          <w:rFonts w:hint="eastAsia" w:cstheme="minorBidi"/>
          <w:color w:val="auto"/>
          <w:kern w:val="2"/>
          <w:sz w:val="32"/>
          <w:szCs w:val="32"/>
          <w:u w:val="single"/>
        </w:rPr>
        <w:t>  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郑重承诺如下：</w:t>
      </w:r>
    </w:p>
    <w:p>
      <w:pPr>
        <w:pStyle w:val="9"/>
        <w:spacing w:before="0" w:beforeAutospacing="0" w:after="0" w:afterAutospacing="0" w:line="603" w:lineRule="atLeast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　 （一）严格遵守国家法律、法规、规章和政策规定，依法从事生产经营活动。</w:t>
      </w:r>
    </w:p>
    <w:p>
      <w:pPr>
        <w:pStyle w:val="9"/>
        <w:spacing w:before="0" w:beforeAutospacing="0" w:after="0" w:afterAutospacing="0" w:line="603" w:lineRule="atLeast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　 （二）提供的所有资料均合法、真实、准确和有效，无任何伪造、修改、虚假成分，并对所提供资料的真实性负责。</w:t>
      </w:r>
    </w:p>
    <w:p>
      <w:pPr>
        <w:pStyle w:val="9"/>
        <w:spacing w:before="0" w:beforeAutospacing="0" w:after="0" w:afterAutospacing="0" w:line="603" w:lineRule="atLeast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　 （三）重合同、守信用，不制假售假、商标侵权、虚假宣传、违约毁约、恶意逃债、偷税漏税、价格欺诈、垄断和不正当竞争，维护诚实守信的市场秩序。</w:t>
      </w:r>
    </w:p>
    <w:p>
      <w:pPr>
        <w:pStyle w:val="9"/>
        <w:spacing w:before="0" w:beforeAutospacing="0" w:after="0" w:afterAutospacing="0" w:line="603" w:lineRule="atLeast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　 （四）自觉接受政府、行业组织、社会公众、新闻舆论的监督。发生违法失信行为，依照有关法律、法规规定承担相应责任，接受惩戒。</w:t>
      </w:r>
    </w:p>
    <w:p>
      <w:pPr>
        <w:pStyle w:val="9"/>
        <w:spacing w:before="0" w:beforeAutospacing="0" w:after="0" w:afterAutospacing="0" w:line="603" w:lineRule="atLeast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　 （五）本《企业信用承诺书》同意向社会公开。</w:t>
      </w:r>
    </w:p>
    <w:p>
      <w:pPr>
        <w:pStyle w:val="9"/>
        <w:spacing w:before="0" w:beforeAutospacing="0" w:after="0" w:afterAutospacing="0" w:line="402" w:lineRule="atLeast"/>
        <w:ind w:firstLine="46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 </w:t>
      </w:r>
    </w:p>
    <w:p>
      <w:pPr>
        <w:pStyle w:val="9"/>
        <w:spacing w:before="0" w:beforeAutospacing="0" w:after="0" w:afterAutospacing="0" w:line="402" w:lineRule="atLeast"/>
        <w:ind w:firstLine="46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</w:p>
    <w:p>
      <w:pPr>
        <w:pStyle w:val="9"/>
        <w:spacing w:before="0" w:beforeAutospacing="0" w:after="0" w:afterAutospacing="0" w:line="402" w:lineRule="atLeast"/>
        <w:ind w:firstLine="469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</w:p>
    <w:p>
      <w:pPr>
        <w:pStyle w:val="9"/>
        <w:spacing w:before="0" w:beforeAutospacing="0" w:after="0" w:afterAutospacing="0" w:line="385" w:lineRule="atLeast"/>
        <w:ind w:firstLine="469"/>
        <w:jc w:val="right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                       申请单位：            （盖章）</w:t>
      </w:r>
    </w:p>
    <w:p>
      <w:pPr>
        <w:pStyle w:val="9"/>
        <w:wordWrap w:val="0"/>
        <w:spacing w:before="0" w:beforeAutospacing="0" w:after="0" w:afterAutospacing="0" w:line="385" w:lineRule="atLeast"/>
        <w:ind w:firstLine="469"/>
        <w:jc w:val="right"/>
        <w:rPr>
          <w:rFonts w:ascii="仿宋_GB2312" w:eastAsia="仿宋_GB2312" w:hAnsiTheme="minorHAnsi" w:cstheme="minorBidi"/>
          <w:color w:val="auto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 xml:space="preserve">              法定代表人：          （签字）</w:t>
      </w:r>
    </w:p>
    <w:p>
      <w:pPr>
        <w:pStyle w:val="9"/>
        <w:spacing w:before="0" w:beforeAutospacing="0" w:after="0" w:afterAutospacing="0" w:line="385" w:lineRule="atLeast"/>
        <w:ind w:firstLine="5559"/>
        <w:rPr>
          <w:color w:val="auto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</w:rPr>
        <w:t>年　　月　　日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jMGRlYTJjNzJkZDU3Zjg5OGQ5MTBmMjU1ODEzNWIifQ=="/>
  </w:docVars>
  <w:rsids>
    <w:rsidRoot w:val="00582542"/>
    <w:rsid w:val="000005FA"/>
    <w:rsid w:val="000021AC"/>
    <w:rsid w:val="00013EF7"/>
    <w:rsid w:val="00061C22"/>
    <w:rsid w:val="0007405F"/>
    <w:rsid w:val="000B2DC4"/>
    <w:rsid w:val="00114F61"/>
    <w:rsid w:val="001244C2"/>
    <w:rsid w:val="00127285"/>
    <w:rsid w:val="00143CCD"/>
    <w:rsid w:val="00145F5B"/>
    <w:rsid w:val="00161AAF"/>
    <w:rsid w:val="001A5D3A"/>
    <w:rsid w:val="001A6511"/>
    <w:rsid w:val="002130BD"/>
    <w:rsid w:val="00255A2C"/>
    <w:rsid w:val="002C26B6"/>
    <w:rsid w:val="002C2E7F"/>
    <w:rsid w:val="002F68C2"/>
    <w:rsid w:val="00356271"/>
    <w:rsid w:val="003C0757"/>
    <w:rsid w:val="004361BA"/>
    <w:rsid w:val="00453AC4"/>
    <w:rsid w:val="00477E81"/>
    <w:rsid w:val="00497814"/>
    <w:rsid w:val="004A684F"/>
    <w:rsid w:val="004D5A7F"/>
    <w:rsid w:val="004E152E"/>
    <w:rsid w:val="00550725"/>
    <w:rsid w:val="00552541"/>
    <w:rsid w:val="005577AF"/>
    <w:rsid w:val="00573D16"/>
    <w:rsid w:val="00582542"/>
    <w:rsid w:val="00596323"/>
    <w:rsid w:val="00621BAC"/>
    <w:rsid w:val="00655A50"/>
    <w:rsid w:val="0065754C"/>
    <w:rsid w:val="006E2E4B"/>
    <w:rsid w:val="006F2392"/>
    <w:rsid w:val="0070332B"/>
    <w:rsid w:val="00727B7B"/>
    <w:rsid w:val="00734A63"/>
    <w:rsid w:val="00783E21"/>
    <w:rsid w:val="007A55A6"/>
    <w:rsid w:val="007A6A80"/>
    <w:rsid w:val="007F1082"/>
    <w:rsid w:val="00824526"/>
    <w:rsid w:val="008B695F"/>
    <w:rsid w:val="00912B07"/>
    <w:rsid w:val="00914CBC"/>
    <w:rsid w:val="00917421"/>
    <w:rsid w:val="0093524D"/>
    <w:rsid w:val="00961360"/>
    <w:rsid w:val="009B1991"/>
    <w:rsid w:val="009B52E8"/>
    <w:rsid w:val="009D4DCB"/>
    <w:rsid w:val="009F5B2A"/>
    <w:rsid w:val="00A11102"/>
    <w:rsid w:val="00A134A2"/>
    <w:rsid w:val="00A52F18"/>
    <w:rsid w:val="00A57AEF"/>
    <w:rsid w:val="00AC2EDF"/>
    <w:rsid w:val="00AC663F"/>
    <w:rsid w:val="00AD646E"/>
    <w:rsid w:val="00B3590B"/>
    <w:rsid w:val="00B94C87"/>
    <w:rsid w:val="00BF53BA"/>
    <w:rsid w:val="00C600A6"/>
    <w:rsid w:val="00C80AE0"/>
    <w:rsid w:val="00C94D5D"/>
    <w:rsid w:val="00CF670D"/>
    <w:rsid w:val="00D07820"/>
    <w:rsid w:val="00D266B5"/>
    <w:rsid w:val="00D60DEC"/>
    <w:rsid w:val="00D6614D"/>
    <w:rsid w:val="00D839B0"/>
    <w:rsid w:val="00D90C40"/>
    <w:rsid w:val="00E034B9"/>
    <w:rsid w:val="00E279A6"/>
    <w:rsid w:val="00E307D6"/>
    <w:rsid w:val="00EC4CB6"/>
    <w:rsid w:val="00F03DF7"/>
    <w:rsid w:val="00F41B54"/>
    <w:rsid w:val="00F62D2C"/>
    <w:rsid w:val="061300F1"/>
    <w:rsid w:val="0937498C"/>
    <w:rsid w:val="0B3F3195"/>
    <w:rsid w:val="0D8411D3"/>
    <w:rsid w:val="10391A2E"/>
    <w:rsid w:val="1A612308"/>
    <w:rsid w:val="25C904A9"/>
    <w:rsid w:val="27104CDA"/>
    <w:rsid w:val="2A7F05F8"/>
    <w:rsid w:val="2BF121F9"/>
    <w:rsid w:val="30080973"/>
    <w:rsid w:val="32077833"/>
    <w:rsid w:val="360A2393"/>
    <w:rsid w:val="3792440D"/>
    <w:rsid w:val="38292883"/>
    <w:rsid w:val="3A5924DE"/>
    <w:rsid w:val="3FBB3C6D"/>
    <w:rsid w:val="434B514B"/>
    <w:rsid w:val="44AA3404"/>
    <w:rsid w:val="472F2864"/>
    <w:rsid w:val="4A0B362E"/>
    <w:rsid w:val="50401BBC"/>
    <w:rsid w:val="53BF2EC1"/>
    <w:rsid w:val="5A986EA6"/>
    <w:rsid w:val="5B330338"/>
    <w:rsid w:val="5E2A268C"/>
    <w:rsid w:val="5E905BC6"/>
    <w:rsid w:val="636A791D"/>
    <w:rsid w:val="6DC0749A"/>
    <w:rsid w:val="74564347"/>
    <w:rsid w:val="78CC39B2"/>
    <w:rsid w:val="7A863225"/>
    <w:rsid w:val="FE7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color w:val="000000"/>
      <w:kern w:val="0"/>
      <w:sz w:val="24"/>
    </w:rPr>
  </w:style>
  <w:style w:type="paragraph" w:styleId="10">
    <w:name w:val="annotation subject"/>
    <w:basedOn w:val="5"/>
    <w:next w:val="5"/>
    <w:link w:val="2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标题 1 字符"/>
    <w:basedOn w:val="13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01"/>
    <w:basedOn w:val="13"/>
    <w:qFormat/>
    <w:uiPriority w:val="0"/>
    <w:rPr>
      <w:rFonts w:hint="eastAsia" w:ascii="小标宋" w:hAnsi="小标宋" w:eastAsia="小标宋" w:cs="小标宋"/>
      <w:color w:val="000000"/>
      <w:sz w:val="36"/>
      <w:szCs w:val="36"/>
      <w:u w:val="none"/>
    </w:rPr>
  </w:style>
  <w:style w:type="character" w:customStyle="1" w:styleId="21">
    <w:name w:val="批注框文本 字符"/>
    <w:basedOn w:val="13"/>
    <w:link w:val="6"/>
    <w:qFormat/>
    <w:uiPriority w:val="0"/>
    <w:rPr>
      <w:sz w:val="18"/>
      <w:szCs w:val="18"/>
    </w:rPr>
  </w:style>
  <w:style w:type="character" w:customStyle="1" w:styleId="22">
    <w:name w:val="批注文字 字符"/>
    <w:basedOn w:val="13"/>
    <w:link w:val="5"/>
    <w:semiHidden/>
    <w:qFormat/>
    <w:uiPriority w:val="99"/>
    <w:rPr>
      <w:szCs w:val="24"/>
    </w:rPr>
  </w:style>
  <w:style w:type="character" w:customStyle="1" w:styleId="23">
    <w:name w:val="批注主题 字符"/>
    <w:basedOn w:val="22"/>
    <w:link w:val="10"/>
    <w:semiHidden/>
    <w:qFormat/>
    <w:uiPriority w:val="99"/>
    <w:rPr>
      <w:b/>
      <w:bCs/>
      <w:szCs w:val="24"/>
    </w:rPr>
  </w:style>
  <w:style w:type="character" w:customStyle="1" w:styleId="24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字符"/>
    <w:basedOn w:val="13"/>
    <w:link w:val="4"/>
    <w:qFormat/>
    <w:uiPriority w:val="9"/>
    <w:rPr>
      <w:b/>
      <w:bCs/>
      <w:kern w:val="2"/>
      <w:sz w:val="32"/>
      <w:szCs w:val="32"/>
    </w:rPr>
  </w:style>
  <w:style w:type="character" w:customStyle="1" w:styleId="26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2471</Words>
  <Characters>2590</Characters>
  <Lines>61</Lines>
  <Paragraphs>17</Paragraphs>
  <TotalTime>105</TotalTime>
  <ScaleCrop>false</ScaleCrop>
  <LinksUpToDate>false</LinksUpToDate>
  <CharactersWithSpaces>3295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2019-03-19T10:58:00Z</dcterms:created>
  <dc:creator>郭丁</dc:creator>
  <cp:lastModifiedBy>NW</cp:lastModifiedBy>
  <cp:lastPrinted>2022-01-17T15:55:00Z</cp:lastPrinted>
  <dcterms:modified xsi:type="dcterms:W3CDTF">2023-04-26T03:45:49Z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EFB1FE714AF8A3EA329D4864D836F8E9</vt:lpwstr>
  </property>
</Properties>
</file>