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附件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1：                      </w:t>
      </w:r>
    </w:p>
    <w:p>
      <w:pPr>
        <w:spacing w:line="360" w:lineRule="auto"/>
        <w:jc w:val="center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合同包划分</w:t>
      </w:r>
    </w:p>
    <w:tbl>
      <w:tblPr>
        <w:tblStyle w:val="7"/>
        <w:tblW w:w="821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994"/>
        <w:gridCol w:w="50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tblHeader/>
          <w:jc w:val="center"/>
        </w:trPr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合同包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起讫桩号</w:t>
            </w:r>
          </w:p>
        </w:tc>
        <w:tc>
          <w:tcPr>
            <w:tcW w:w="50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主要工程内容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9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第1合同包</w:t>
            </w:r>
          </w:p>
        </w:tc>
        <w:tc>
          <w:tcPr>
            <w:tcW w:w="19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K22+429.404+K36+407.430</w:t>
            </w:r>
          </w:p>
        </w:tc>
        <w:tc>
          <w:tcPr>
            <w:tcW w:w="50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标段内支线便道与施工平台填筑等劳务。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9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第2合同包</w:t>
            </w:r>
          </w:p>
        </w:tc>
        <w:tc>
          <w:tcPr>
            <w:tcW w:w="19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K22+429.404+K36+407.430</w:t>
            </w:r>
          </w:p>
        </w:tc>
        <w:tc>
          <w:tcPr>
            <w:tcW w:w="50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标段内支线便道与施工平台填筑等劳务。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9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第3合同包</w:t>
            </w:r>
          </w:p>
        </w:tc>
        <w:tc>
          <w:tcPr>
            <w:tcW w:w="19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K22+429.404+K36+407.430</w:t>
            </w:r>
          </w:p>
        </w:tc>
        <w:tc>
          <w:tcPr>
            <w:tcW w:w="50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标段内支线便道与施工平台填筑等劳务。</w:t>
            </w:r>
          </w:p>
        </w:tc>
      </w:tr>
    </w:tbl>
    <w:p>
      <w:pPr>
        <w:pStyle w:val="6"/>
        <w:rPr>
          <w:rFonts w:ascii="仿宋" w:hAnsi="仿宋" w:eastAsia="仿宋"/>
          <w:b/>
          <w:sz w:val="44"/>
          <w:szCs w:val="44"/>
        </w:rPr>
      </w:pPr>
    </w:p>
    <w:p>
      <w:pPr>
        <w:pStyle w:val="6"/>
        <w:rPr>
          <w:rFonts w:hint="eastAsia" w:ascii="宋体" w:hAnsi="宋体" w:eastAsia="宋体" w:cs="宋体"/>
          <w:b w:val="0"/>
          <w:color w:val="auto"/>
          <w:sz w:val="28"/>
          <w:szCs w:val="28"/>
          <w:lang w:val="en-US" w:eastAsia="zh-CN"/>
        </w:rPr>
      </w:pPr>
    </w:p>
    <w:p>
      <w:pPr>
        <w:pStyle w:val="6"/>
        <w:rPr>
          <w:rFonts w:hint="eastAsia" w:ascii="宋体" w:hAnsi="宋体" w:eastAsia="宋体" w:cs="宋体"/>
          <w:b w:val="0"/>
          <w:color w:val="auto"/>
          <w:sz w:val="28"/>
          <w:szCs w:val="28"/>
          <w:lang w:val="en-US" w:eastAsia="zh-CN"/>
        </w:rPr>
      </w:pPr>
    </w:p>
    <w:p>
      <w:pPr>
        <w:pStyle w:val="6"/>
        <w:rPr>
          <w:rFonts w:hint="eastAsia" w:ascii="宋体" w:hAnsi="宋体" w:eastAsia="宋体" w:cs="宋体"/>
          <w:b w:val="0"/>
          <w:color w:val="auto"/>
          <w:sz w:val="28"/>
          <w:szCs w:val="28"/>
          <w:lang w:val="en-US" w:eastAsia="zh-CN"/>
        </w:rPr>
      </w:pPr>
    </w:p>
    <w:p>
      <w:pPr>
        <w:pStyle w:val="6"/>
        <w:rPr>
          <w:rFonts w:hint="eastAsia" w:ascii="宋体" w:hAnsi="宋体" w:eastAsia="宋体" w:cs="宋体"/>
          <w:b w:val="0"/>
          <w:color w:val="auto"/>
          <w:sz w:val="28"/>
          <w:szCs w:val="28"/>
          <w:lang w:val="en-US" w:eastAsia="zh-CN"/>
        </w:rPr>
      </w:pPr>
    </w:p>
    <w:p>
      <w:pPr>
        <w:pStyle w:val="6"/>
        <w:rPr>
          <w:rFonts w:hint="eastAsia" w:ascii="仿宋" w:hAnsi="仿宋" w:eastAsia="仿宋" w:cs="仿宋"/>
          <w:b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color w:val="auto"/>
          <w:sz w:val="28"/>
          <w:szCs w:val="28"/>
          <w:lang w:val="en-US" w:eastAsia="zh-CN"/>
        </w:rPr>
        <w:t>附件2：</w:t>
      </w:r>
    </w:p>
    <w:p>
      <w:pPr>
        <w:snapToGrid w:val="0"/>
        <w:spacing w:line="360" w:lineRule="auto"/>
        <w:jc w:val="center"/>
        <w:rPr>
          <w:rFonts w:hint="eastAsia" w:ascii="仿宋" w:hAnsi="仿宋" w:eastAsia="仿宋" w:cs="仿宋"/>
          <w:b w:val="0"/>
          <w:bCs w:val="0"/>
          <w:color w:val="auto"/>
        </w:rPr>
      </w:pPr>
      <w:r>
        <w:rPr>
          <w:rFonts w:hint="eastAsia" w:ascii="仿宋" w:hAnsi="仿宋" w:eastAsia="仿宋" w:cs="仿宋"/>
          <w:b w:val="0"/>
          <w:bCs w:val="0"/>
          <w:color w:val="auto"/>
        </w:rPr>
        <w:t>附录1  资格审查条件（资质最低要求）</w:t>
      </w:r>
    </w:p>
    <w:p>
      <w:pPr>
        <w:snapToGrid w:val="0"/>
        <w:spacing w:line="360" w:lineRule="auto"/>
        <w:rPr>
          <w:rFonts w:hint="eastAsia" w:ascii="仿宋" w:hAnsi="仿宋" w:eastAsia="仿宋" w:cs="仿宋"/>
          <w:color w:val="auto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837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资质要求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1" w:hRule="atLeast"/>
          <w:jc w:val="center"/>
        </w:trPr>
        <w:tc>
          <w:tcPr>
            <w:tcW w:w="8377" w:type="dxa"/>
            <w:vAlign w:val="center"/>
          </w:tcPr>
          <w:p>
            <w:pPr>
              <w:rPr>
                <w:rFonts w:hint="default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第1、2、3合同包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申请人</w:t>
            </w:r>
            <w:r>
              <w:rPr>
                <w:rFonts w:hint="eastAsia" w:ascii="仿宋" w:hAnsi="仿宋" w:eastAsia="仿宋" w:cs="仿宋"/>
                <w:color w:val="auto"/>
              </w:rPr>
              <w:t>须同时具备：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①独立的法人资格，具备有效的营业执照</w:t>
            </w: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；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auto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②劳务资质；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③持有有效的安全生产许可证</w:t>
            </w: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④注册资金不少于500万元。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auto"/>
              </w:rPr>
            </w:pPr>
          </w:p>
        </w:tc>
      </w:tr>
    </w:tbl>
    <w:p>
      <w:pPr>
        <w:snapToGrid w:val="0"/>
        <w:spacing w:line="360" w:lineRule="auto"/>
        <w:rPr>
          <w:rFonts w:eastAsia="黑体"/>
          <w:color w:val="auto"/>
        </w:rPr>
      </w:pPr>
    </w:p>
    <w:p>
      <w:pPr>
        <w:pStyle w:val="9"/>
        <w:spacing w:line="360" w:lineRule="auto"/>
        <w:rPr>
          <w:rFonts w:eastAsia="黑体"/>
          <w:color w:val="auto"/>
          <w:kern w:val="0"/>
        </w:rPr>
      </w:pPr>
    </w:p>
    <w:p>
      <w:pPr>
        <w:pStyle w:val="9"/>
        <w:spacing w:line="360" w:lineRule="auto"/>
        <w:rPr>
          <w:rFonts w:eastAsia="黑体"/>
          <w:color w:val="auto"/>
          <w:kern w:val="0"/>
        </w:rPr>
      </w:pPr>
    </w:p>
    <w:p>
      <w:pPr>
        <w:ind w:firstLine="24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color w:val="auto"/>
          <w:szCs w:val="21"/>
        </w:rPr>
        <w:br w:type="page"/>
      </w:r>
    </w:p>
    <w:p>
      <w:pPr>
        <w:rPr>
          <w:rFonts w:hint="eastAsia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</w:rPr>
        <w:t>附录</w:t>
      </w:r>
      <w:r>
        <w:rPr>
          <w:rFonts w:hint="eastAsia" w:ascii="仿宋" w:hAnsi="仿宋" w:eastAsia="仿宋" w:cs="仿宋"/>
          <w:color w:val="auto"/>
          <w:lang w:val="en-US" w:eastAsia="zh-CN"/>
        </w:rPr>
        <w:t>2主要施工、操作人员最低要求</w:t>
      </w:r>
    </w:p>
    <w:tbl>
      <w:tblPr>
        <w:tblStyle w:val="7"/>
        <w:tblW w:w="91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100"/>
        <w:gridCol w:w="938"/>
        <w:gridCol w:w="2750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施工工序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数量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资格要求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100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机操工</w:t>
            </w:r>
          </w:p>
        </w:tc>
        <w:tc>
          <w:tcPr>
            <w:tcW w:w="938" w:type="dxa"/>
            <w:vAlign w:val="top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按现场需求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相关经验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根据项目部要求增减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100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普工</w:t>
            </w:r>
          </w:p>
        </w:tc>
        <w:tc>
          <w:tcPr>
            <w:tcW w:w="938" w:type="dxa"/>
            <w:vAlign w:val="top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按现场需求</w:t>
            </w:r>
          </w:p>
        </w:tc>
        <w:tc>
          <w:tcPr>
            <w:tcW w:w="27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相关经验</w:t>
            </w:r>
          </w:p>
        </w:tc>
        <w:tc>
          <w:tcPr>
            <w:tcW w:w="24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根据项目部要求增减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00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3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7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4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00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3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7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4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00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3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7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4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w w:val="100"/>
                <w:sz w:val="22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3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  <w:tc>
          <w:tcPr>
            <w:tcW w:w="27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24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w w:val="100"/>
                <w:sz w:val="22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3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w w:val="100"/>
                <w:sz w:val="22"/>
                <w:lang w:val="en-US" w:eastAsia="zh-CN"/>
              </w:rPr>
            </w:pPr>
          </w:p>
        </w:tc>
        <w:tc>
          <w:tcPr>
            <w:tcW w:w="27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  <w:tc>
          <w:tcPr>
            <w:tcW w:w="24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3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  <w:tc>
          <w:tcPr>
            <w:tcW w:w="24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3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7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</w:p>
        </w:tc>
        <w:tc>
          <w:tcPr>
            <w:tcW w:w="24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说明：1、备注填是否是本公司人员或外聘人员；</w:t>
      </w:r>
    </w:p>
    <w:p>
      <w:pPr>
        <w:ind w:firstLine="840" w:firstLineChars="3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2、现场管理人员进场后应提供身份证及安全资格证书的扫描件。</w:t>
      </w:r>
    </w:p>
    <w:p>
      <w:pPr>
        <w:ind w:firstLine="840" w:firstLineChars="3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3、特殊工种人员需持证上岗，但申请时无需附相关证件，若中标在履约过程中进行检查。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widowControl/>
        <w:numPr>
          <w:ilvl w:val="-1"/>
          <w:numId w:val="0"/>
        </w:numPr>
        <w:spacing w:line="240" w:lineRule="auto"/>
        <w:jc w:val="left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br w:type="page"/>
      </w:r>
    </w:p>
    <w:p>
      <w:pPr>
        <w:widowControl/>
        <w:numPr>
          <w:ilvl w:val="0"/>
          <w:numId w:val="0"/>
        </w:numPr>
        <w:spacing w:line="360" w:lineRule="auto"/>
        <w:jc w:val="center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</w:rPr>
        <w:t>附录</w:t>
      </w:r>
      <w:r>
        <w:rPr>
          <w:rFonts w:hint="eastAsia" w:ascii="仿宋" w:hAnsi="仿宋" w:eastAsia="仿宋" w:cs="仿宋"/>
          <w:color w:val="auto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</w:rPr>
        <w:t xml:space="preserve"> </w:t>
      </w:r>
      <w:r>
        <w:rPr>
          <w:rFonts w:hint="eastAsia" w:ascii="仿宋" w:hAnsi="仿宋" w:eastAsia="仿宋" w:cs="仿宋"/>
          <w:color w:val="auto"/>
          <w:lang w:val="en-US" w:eastAsia="zh-CN"/>
        </w:rPr>
        <w:t>主要设备最低要求</w:t>
      </w:r>
    </w:p>
    <w:tbl>
      <w:tblPr>
        <w:tblStyle w:val="7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68"/>
        <w:gridCol w:w="1125"/>
        <w:gridCol w:w="690"/>
        <w:gridCol w:w="855"/>
        <w:gridCol w:w="1101"/>
        <w:gridCol w:w="1181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序号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名称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规格型号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单位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数量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到场时间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自有/租赁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设备出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厂</w:t>
            </w:r>
            <w:r>
              <w:rPr>
                <w:rFonts w:hint="eastAsia" w:ascii="仿宋" w:hAnsi="仿宋" w:eastAsia="仿宋" w:cs="仿宋"/>
                <w:color w:val="000000"/>
              </w:rPr>
              <w:t>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>1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挖掘机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SK200-8挖掘机/SK210LC-10挖掘机/E675F山东临工/SY75C 、SANY挖掘机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按现场需求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按需到场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>2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自卸运输车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按现场需求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按需到场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>3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装载机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LW300FN徐工/ZL30B成工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按现场需求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按需到场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val="en-US" w:eastAsia="zh-CN"/>
              </w:rPr>
              <w:t>4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压路机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LSS2302-2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按现场需求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按需到场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lang w:val="en-US" w:eastAsia="zh-CN"/>
              </w:rPr>
              <w:t>5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推土机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SEM816/SD16TL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按现场需求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按需到场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7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备注：在施工过程中，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中选</w:t>
            </w:r>
            <w:r>
              <w:rPr>
                <w:rFonts w:hint="eastAsia" w:ascii="仿宋" w:hAnsi="仿宋" w:eastAsia="仿宋" w:cs="仿宋"/>
                <w:color w:val="000000"/>
              </w:rPr>
              <w:t>人须提供以上但不局限于以上设备，应根据各阶段施工需要，及时对施工机械设备进行补充和调整</w:t>
            </w:r>
          </w:p>
        </w:tc>
      </w:tr>
    </w:tbl>
    <w:p>
      <w:pPr>
        <w:spacing w:before="120" w:beforeLines="50" w:line="360" w:lineRule="auto"/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注1：其中常规机械设备进场时出厂年限应小于5年，船舶船龄应小于10年，特种设备中的塔式起重机、施工升降机、架桥机进场时使用年限不得超过3年。</w:t>
      </w:r>
    </w:p>
    <w:p>
      <w:pPr>
        <w:pStyle w:val="4"/>
        <w:spacing w:line="360" w:lineRule="auto"/>
        <w:ind w:left="0" w:leftChars="0" w:firstLine="0" w:firstLineChars="0"/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</w:rPr>
        <w:t>注2：特种设备进场前需提供产品质量证明书、安装及使用维护说明、监督检验证明等文件，特种设备应在规定时间内向当地特种设备安全监督管理部门报备，办理使用登记手续；特种设备管理人员和操作人员，必须取得特种设备管理和作业资格证件。</w:t>
      </w:r>
    </w:p>
    <w:p>
      <w:p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附件3：</w:t>
      </w:r>
    </w:p>
    <w:p>
      <w:pPr>
        <w:pStyle w:val="6"/>
        <w:rPr>
          <w:rFonts w:hint="eastAsia"/>
          <w:color w:val="auto"/>
          <w:lang w:val="en-US" w:eastAsia="zh-CN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36"/>
          <w:szCs w:val="36"/>
          <w:lang w:val="en-US" w:eastAsia="zh-CN"/>
        </w:rPr>
        <w:t>武松高速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JSTJ-4标施工平台与支便道填筑工程    第   合同包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36"/>
          <w:szCs w:val="36"/>
          <w:lang w:val="en-US" w:eastAsia="zh-CN"/>
        </w:rPr>
        <w:t>务合作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申请单位报名登记表</w:t>
      </w:r>
    </w:p>
    <w:p>
      <w:pPr>
        <w:pStyle w:val="10"/>
        <w:spacing w:line="360" w:lineRule="auto"/>
        <w:rPr>
          <w:rFonts w:hint="default"/>
          <w:color w:val="auto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2"/>
        <w:gridCol w:w="1857"/>
        <w:gridCol w:w="1309"/>
        <w:gridCol w:w="2264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Cs w:val="22"/>
              </w:rPr>
              <w:t>申请单位名称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Cs w:val="22"/>
              </w:rPr>
              <w:t>联系人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Cs w:val="22"/>
              </w:rPr>
              <w:t>联系方式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Cs w:val="22"/>
              </w:rPr>
              <w:t>遴选文件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Cs w:val="22"/>
              </w:rPr>
              <w:t>接收邮箱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Cs w:val="22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  <w:jc w:val="center"/>
        </w:trPr>
        <w:tc>
          <w:tcPr>
            <w:tcW w:w="2612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szCs w:val="22"/>
              </w:rPr>
            </w:pPr>
          </w:p>
        </w:tc>
        <w:tc>
          <w:tcPr>
            <w:tcW w:w="1857" w:type="dxa"/>
          </w:tcPr>
          <w:p>
            <w:pPr>
              <w:widowControl/>
              <w:spacing w:line="360" w:lineRule="auto"/>
              <w:rPr>
                <w:color w:val="auto"/>
              </w:rPr>
            </w:pPr>
          </w:p>
          <w:p>
            <w:pPr>
              <w:pStyle w:val="10"/>
              <w:spacing w:line="360" w:lineRule="auto"/>
              <w:jc w:val="both"/>
              <w:rPr>
                <w:rFonts w:hint="default" w:ascii="宋体" w:hAnsi="宋体" w:eastAsia="宋体" w:cs="宋体"/>
                <w:color w:val="auto"/>
                <w:szCs w:val="22"/>
              </w:rPr>
            </w:pPr>
          </w:p>
          <w:p>
            <w:pPr>
              <w:pStyle w:val="10"/>
              <w:spacing w:line="360" w:lineRule="auto"/>
              <w:jc w:val="both"/>
              <w:rPr>
                <w:rFonts w:hint="default" w:ascii="宋体" w:hAnsi="宋体" w:eastAsia="宋体" w:cs="宋体"/>
                <w:color w:val="auto"/>
                <w:szCs w:val="22"/>
              </w:rPr>
            </w:pPr>
          </w:p>
        </w:tc>
        <w:tc>
          <w:tcPr>
            <w:tcW w:w="1309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szCs w:val="22"/>
              </w:rPr>
            </w:pPr>
          </w:p>
        </w:tc>
        <w:tc>
          <w:tcPr>
            <w:tcW w:w="2264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szCs w:val="22"/>
              </w:rPr>
            </w:pPr>
          </w:p>
        </w:tc>
        <w:tc>
          <w:tcPr>
            <w:tcW w:w="1130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auto"/>
                <w:szCs w:val="22"/>
              </w:rPr>
            </w:pPr>
          </w:p>
        </w:tc>
      </w:tr>
    </w:tbl>
    <w:p>
      <w:pPr>
        <w:widowControl/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widowControl/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注：本表由联合体牵头人填写。</w:t>
      </w:r>
    </w:p>
    <w:p>
      <w:pPr>
        <w:widowControl/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pStyle w:val="10"/>
        <w:spacing w:line="360" w:lineRule="auto"/>
        <w:jc w:val="righ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申请单位名称：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single"/>
        </w:rPr>
        <w:t xml:space="preserve">             盖章      </w:t>
      </w:r>
    </w:p>
    <w:p>
      <w:pPr>
        <w:spacing w:line="360" w:lineRule="auto"/>
        <w:jc w:val="righ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联   系   人：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single"/>
        </w:rPr>
        <w:t xml:space="preserve">             签字  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br w:type="page"/>
      </w:r>
    </w:p>
    <w:p>
      <w:pPr>
        <w:pStyle w:val="6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情况说明表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湖北交建总承包公路工程有限公司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鉴于国内当前疫情形式，我公司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（公司名称）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选择采用邮寄方式递交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（采购项目名称）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申请文件，并默认开标现场的启封结果。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若快递于申请文件递交截止日前未能送达，我公司自愿放弃申请资格及中选资格，邮寄文件到达时间以遴选人接收时间为准。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（公司名称加盖公章）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2022年  月   日</w:t>
      </w:r>
    </w:p>
    <w:p>
      <w:pPr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br w:type="page"/>
      </w:r>
    </w:p>
    <w:p>
      <w:pPr>
        <w:pStyle w:val="6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现场踏勘证明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根据湖北交建总承包公路工程有限公司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武松高速JSTJ-4标施工平台与支便道填筑工程工程劳务合作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遴选要求，申请人需对项目现场进行实地踏勘咨询。现有申请单位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已对本项目现场进行了实地踏勘，申请单位对该本项目现场情况已充分了解。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项目部：（盖章）</w:t>
      </w:r>
    </w:p>
    <w:p>
      <w:pPr>
        <w:spacing w:line="360" w:lineRule="auto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时  间：</w:t>
      </w:r>
    </w:p>
    <w:p>
      <w:pPr>
        <w:pStyle w:val="5"/>
        <w:spacing w:after="0" w:line="360" w:lineRule="auto"/>
        <w:ind w:left="480" w:firstLine="480"/>
      </w:pPr>
    </w:p>
    <w:p>
      <w:pPr>
        <w:pStyle w:val="5"/>
        <w:spacing w:after="0" w:line="360" w:lineRule="auto"/>
        <w:ind w:left="480" w:firstLine="723"/>
        <w:rPr>
          <w:rFonts w:ascii="宋体" w:hAnsi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说明：申请人需持现场踏勘证明报名。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NmU0ZDZjZmExY2RlZDQ4MmZiYWZhYjkxMGJjY2QifQ=="/>
  </w:docVars>
  <w:rsids>
    <w:rsidRoot w:val="0C95123D"/>
    <w:rsid w:val="0C95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黑体" w:cs="Times New Roman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semiHidden/>
    <w:qFormat/>
    <w:uiPriority w:val="0"/>
    <w:pPr>
      <w:kinsoku w:val="0"/>
      <w:autoSpaceDE w:val="0"/>
      <w:autoSpaceDN w:val="0"/>
      <w:spacing w:beforeLines="100" w:line="500" w:lineRule="exact"/>
      <w:ind w:firstLine="437" w:firstLineChars="182"/>
    </w:pPr>
    <w:rPr>
      <w:rFonts w:ascii="宋体" w:hAnsi="宋体"/>
      <w:bCs/>
    </w:rPr>
  </w:style>
  <w:style w:type="paragraph" w:styleId="3">
    <w:name w:val="toc 2"/>
    <w:basedOn w:val="1"/>
    <w:next w:val="1"/>
    <w:unhideWhenUsed/>
    <w:qFormat/>
    <w:uiPriority w:val="39"/>
    <w:pPr>
      <w:ind w:left="420" w:leftChars="200"/>
    </w:pPr>
  </w:style>
  <w:style w:type="paragraph" w:styleId="4">
    <w:name w:val="Body Text"/>
    <w:basedOn w:val="5"/>
    <w:next w:val="1"/>
    <w:unhideWhenUsed/>
    <w:qFormat/>
    <w:uiPriority w:val="99"/>
    <w:pPr>
      <w:spacing w:after="120"/>
    </w:pPr>
  </w:style>
  <w:style w:type="paragraph" w:styleId="5">
    <w:name w:val="Body Text First Indent 2"/>
    <w:basedOn w:val="2"/>
    <w:next w:val="1"/>
    <w:qFormat/>
    <w:uiPriority w:val="0"/>
    <w:pPr>
      <w:ind w:firstLine="420" w:firstLineChars="200"/>
    </w:pPr>
    <w:rPr>
      <w:rFonts w:ascii="Calibri" w:hAnsi="Calibri" w:eastAsia="宋体"/>
    </w:rPr>
  </w:style>
  <w:style w:type="paragraph" w:styleId="6">
    <w:name w:val="Body Text First Indent"/>
    <w:basedOn w:val="4"/>
    <w:unhideWhenUsed/>
    <w:qFormat/>
    <w:uiPriority w:val="0"/>
    <w:pPr>
      <w:adjustRightInd w:val="0"/>
      <w:spacing w:beforeLines="0" w:afterLines="0" w:line="360" w:lineRule="atLeast"/>
      <w:ind w:firstLine="420" w:firstLineChars="100"/>
      <w:jc w:val="left"/>
      <w:textAlignment w:val="baseline"/>
    </w:pPr>
    <w:rPr>
      <w:rFonts w:hint="default" w:ascii="Times New Roman" w:hAnsi="Times New Roman"/>
      <w:b/>
      <w:sz w:val="20"/>
      <w:lang w:eastAsia="en-US"/>
    </w:rPr>
  </w:style>
  <w:style w:type="paragraph" w:customStyle="1" w:styleId="9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2022-11-24T07:29:00Z</dcterms:created>
  <dc:creator>张威</dc:creator>
  <cp:lastModifiedBy>张威</cp:lastModifiedBy>
  <dcterms:modified xsi:type="dcterms:W3CDTF">2022-11-24T07:30:13Z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5343A472438946628841C55BE702FB5D</vt:lpwstr>
  </property>
</Properties>
</file>